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F" w:rsidRPr="00BF70B9" w:rsidRDefault="004C2C8F" w:rsidP="004C2C8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600" w:type="dxa"/>
        <w:tblLayout w:type="fixed"/>
        <w:tblLook w:val="0000"/>
      </w:tblPr>
      <w:tblGrid>
        <w:gridCol w:w="4740"/>
        <w:gridCol w:w="4860"/>
      </w:tblGrid>
      <w:tr w:rsidR="004C2C8F" w:rsidRPr="00BF70B9" w:rsidTr="00A65BB2">
        <w:trPr>
          <w:trHeight w:val="212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4C2C8F" w:rsidRPr="00BF70B9" w:rsidRDefault="004C2C8F" w:rsidP="00A65B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F70B9" w:rsidRPr="00BF70B9" w:rsidRDefault="00BF70B9" w:rsidP="00BF70B9">
            <w:pPr>
              <w:pStyle w:val="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70B9">
              <w:rPr>
                <w:rFonts w:ascii="Times New Roman" w:hAnsi="Times New Roman" w:cs="Times New Roman"/>
                <w:i w:val="0"/>
              </w:rPr>
              <w:t>«</w:t>
            </w:r>
            <w:r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4C2C8F" w:rsidRPr="00BF70B9" w:rsidRDefault="004C2C8F" w:rsidP="00BF70B9">
            <w:pPr>
              <w:pStyle w:val="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Приказом  МКУ Управление</w:t>
            </w:r>
          </w:p>
          <w:p w:rsidR="00BF70B9" w:rsidRPr="00BF70B9" w:rsidRDefault="00BF70B9" w:rsidP="00BF70B9">
            <w:pPr>
              <w:pStyle w:val="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531D47"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>ультуры</w:t>
            </w:r>
            <w:r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Прибайкальского района</w:t>
            </w:r>
          </w:p>
          <w:p w:rsidR="007E464C" w:rsidRPr="00BF70B9" w:rsidRDefault="00BF70B9" w:rsidP="00BF70B9">
            <w:pPr>
              <w:pStyle w:val="1"/>
              <w:jc w:val="center"/>
              <w:rPr>
                <w:rFonts w:ascii="Times New Roman" w:hAnsi="Times New Roman" w:cs="Times New Roman"/>
                <w:i w:val="0"/>
              </w:rPr>
            </w:pPr>
            <w:r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>№7</w:t>
            </w:r>
            <w:r w:rsidR="00531D47"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«28</w:t>
            </w:r>
            <w:r w:rsidR="004C2C8F"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="00531D47"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="007E464C" w:rsidRPr="00BF70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2016 г</w:t>
            </w:r>
            <w:r w:rsidR="007E464C" w:rsidRPr="00BF70B9">
              <w:rPr>
                <w:rFonts w:ascii="Times New Roman" w:hAnsi="Times New Roman" w:cs="Times New Roman"/>
                <w:i w:val="0"/>
              </w:rPr>
              <w:t>.</w:t>
            </w:r>
          </w:p>
          <w:p w:rsidR="004C2C8F" w:rsidRPr="00BF70B9" w:rsidRDefault="00BF70B9" w:rsidP="00A65BB2">
            <w:pPr>
              <w:pStyle w:val="a3"/>
              <w:rPr>
                <w:sz w:val="28"/>
                <w:szCs w:val="28"/>
              </w:rPr>
            </w:pPr>
            <w:r w:rsidRPr="00BF70B9">
              <w:rPr>
                <w:sz w:val="28"/>
                <w:szCs w:val="28"/>
              </w:rPr>
              <w:t xml:space="preserve">       </w:t>
            </w:r>
          </w:p>
          <w:p w:rsidR="004C2C8F" w:rsidRPr="00BF70B9" w:rsidRDefault="004C2C8F" w:rsidP="00A65BB2">
            <w:pPr>
              <w:pStyle w:val="a3"/>
              <w:jc w:val="right"/>
            </w:pPr>
            <w:r w:rsidRPr="00BF70B9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4C2C8F" w:rsidRDefault="004C2C8F" w:rsidP="004C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pStyle w:val="a3"/>
        <w:jc w:val="center"/>
        <w:rPr>
          <w:b/>
          <w:sz w:val="28"/>
          <w:szCs w:val="28"/>
        </w:rPr>
      </w:pPr>
      <w:r w:rsidRPr="00B50B0D">
        <w:rPr>
          <w:b/>
          <w:sz w:val="28"/>
          <w:szCs w:val="28"/>
        </w:rPr>
        <w:t>Устав</w:t>
      </w:r>
    </w:p>
    <w:p w:rsidR="004C2C8F" w:rsidRPr="00B50B0D" w:rsidRDefault="004C2C8F" w:rsidP="004C2C8F">
      <w:pPr>
        <w:pStyle w:val="a3"/>
        <w:jc w:val="center"/>
        <w:rPr>
          <w:b/>
          <w:sz w:val="28"/>
          <w:szCs w:val="28"/>
        </w:rPr>
      </w:pPr>
      <w:r w:rsidRPr="00B50B0D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бюджетного учреждения </w:t>
      </w:r>
    </w:p>
    <w:p w:rsidR="004C2C8F" w:rsidRPr="00B50B0D" w:rsidRDefault="004C2C8F" w:rsidP="004C2C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«Прибайкальская </w:t>
      </w:r>
      <w:r w:rsidRPr="00B50B0D">
        <w:rPr>
          <w:b/>
          <w:sz w:val="28"/>
          <w:szCs w:val="28"/>
        </w:rPr>
        <w:t xml:space="preserve"> централизованная би</w:t>
      </w:r>
      <w:r w:rsidR="007E464C">
        <w:rPr>
          <w:b/>
          <w:sz w:val="28"/>
          <w:szCs w:val="28"/>
        </w:rPr>
        <w:t xml:space="preserve">блиотечная система» </w:t>
      </w:r>
      <w:r>
        <w:rPr>
          <w:b/>
          <w:sz w:val="28"/>
          <w:szCs w:val="28"/>
        </w:rPr>
        <w:t>.</w:t>
      </w:r>
    </w:p>
    <w:p w:rsidR="004C2C8F" w:rsidRPr="00B50B0D" w:rsidRDefault="004C2C8F" w:rsidP="004C2C8F">
      <w:pPr>
        <w:pStyle w:val="3"/>
        <w:rPr>
          <w:i/>
          <w:sz w:val="28"/>
          <w:szCs w:val="28"/>
        </w:rPr>
      </w:pPr>
    </w:p>
    <w:p w:rsidR="004C2C8F" w:rsidRPr="00B50B0D" w:rsidRDefault="004C2C8F" w:rsidP="004C2C8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2C8F" w:rsidRPr="00B50B0D" w:rsidRDefault="004C2C8F" w:rsidP="004C2C8F">
      <w:pPr>
        <w:pStyle w:val="FR2"/>
        <w:spacing w:line="240" w:lineRule="auto"/>
        <w:rPr>
          <w:b w:val="0"/>
          <w:bCs w:val="0"/>
          <w:caps/>
          <w:sz w:val="28"/>
          <w:szCs w:val="28"/>
        </w:rPr>
      </w:pPr>
    </w:p>
    <w:p w:rsidR="004C2C8F" w:rsidRPr="00B50B0D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Pr="00B50B0D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8F" w:rsidRDefault="004C2C8F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0B9" w:rsidRDefault="00BF70B9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A18" w:rsidRPr="004C2C8F" w:rsidRDefault="007E464C" w:rsidP="004C2C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C2C8F" w:rsidRPr="00B50B0D">
        <w:rPr>
          <w:rFonts w:ascii="Times New Roman" w:hAnsi="Times New Roman" w:cs="Times New Roman"/>
          <w:sz w:val="28"/>
          <w:szCs w:val="28"/>
        </w:rPr>
        <w:t xml:space="preserve"> г</w:t>
      </w:r>
      <w:r w:rsidR="004C2C8F">
        <w:rPr>
          <w:rFonts w:ascii="Times New Roman" w:hAnsi="Times New Roman" w:cs="Times New Roman"/>
          <w:sz w:val="28"/>
          <w:szCs w:val="28"/>
        </w:rPr>
        <w:t>.</w:t>
      </w:r>
      <w:r w:rsidR="00833A18" w:rsidRPr="00833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721" w:rsidRDefault="00187721" w:rsidP="00833A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3A18" w:rsidRPr="00BF70B9" w:rsidRDefault="00833A18" w:rsidP="00833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 Общие положения</w:t>
      </w:r>
    </w:p>
    <w:p w:rsidR="00BF70B9" w:rsidRPr="00BF70B9" w:rsidRDefault="00833A18" w:rsidP="00BF70B9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1.1.  Официальное полное наименование –</w:t>
      </w:r>
      <w:r w:rsidR="00BF70B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34B2">
        <w:rPr>
          <w:rFonts w:ascii="Times New Roman" w:hAnsi="Times New Roman" w:cs="Times New Roman"/>
          <w:i w:val="0"/>
          <w:sz w:val="24"/>
          <w:szCs w:val="24"/>
        </w:rPr>
        <w:t>М</w:t>
      </w:r>
      <w:r w:rsidRPr="00BF70B9">
        <w:rPr>
          <w:rFonts w:ascii="Times New Roman" w:hAnsi="Times New Roman" w:cs="Times New Roman"/>
          <w:i w:val="0"/>
          <w:sz w:val="24"/>
          <w:szCs w:val="24"/>
        </w:rPr>
        <w:t>униципальное бюджетное учреждение «Прибайкальская централизованная библиотечная система»: сокра</w:t>
      </w:r>
      <w:r w:rsidR="007E464C" w:rsidRPr="00BF70B9">
        <w:rPr>
          <w:rFonts w:ascii="Times New Roman" w:hAnsi="Times New Roman" w:cs="Times New Roman"/>
          <w:i w:val="0"/>
          <w:sz w:val="24"/>
          <w:szCs w:val="24"/>
        </w:rPr>
        <w:t xml:space="preserve">щенное – МБУ «Прибайкальская ЦБС». Юридический адрес </w:t>
      </w:r>
      <w:r w:rsidR="003434B2">
        <w:rPr>
          <w:rFonts w:ascii="Times New Roman" w:hAnsi="Times New Roman" w:cs="Times New Roman"/>
          <w:i w:val="0"/>
          <w:sz w:val="24"/>
          <w:szCs w:val="24"/>
        </w:rPr>
        <w:t>: 67126</w:t>
      </w:r>
      <w:r w:rsidRPr="00BF70B9">
        <w:rPr>
          <w:rFonts w:ascii="Times New Roman" w:hAnsi="Times New Roman" w:cs="Times New Roman"/>
          <w:i w:val="0"/>
          <w:sz w:val="24"/>
          <w:szCs w:val="24"/>
        </w:rPr>
        <w:t xml:space="preserve">0, Республика Бурятия, Прибайкальский район, с. Турунтаево, ул.Ленина 75, тел: 8(30144)41-6-61, </w:t>
      </w:r>
    </w:p>
    <w:p w:rsidR="00BF70B9" w:rsidRPr="00BF70B9" w:rsidRDefault="00833A18" w:rsidP="00BF70B9">
      <w:pPr>
        <w:pStyle w:val="1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е-mail:</w:t>
      </w:r>
      <w:r w:rsidRPr="00BF70B9">
        <w:rPr>
          <w:rFonts w:ascii="Times New Roman" w:hAnsi="Times New Roman" w:cs="Times New Roman"/>
          <w:i w:val="0"/>
          <w:sz w:val="24"/>
          <w:szCs w:val="24"/>
          <w:lang w:val="en-US"/>
        </w:rPr>
        <w:t>pribbibl</w:t>
      </w:r>
      <w:r w:rsidRPr="00BF70B9">
        <w:rPr>
          <w:rFonts w:ascii="Times New Roman" w:hAnsi="Times New Roman" w:cs="Times New Roman"/>
          <w:i w:val="0"/>
          <w:sz w:val="24"/>
          <w:szCs w:val="24"/>
        </w:rPr>
        <w:t>@</w:t>
      </w:r>
      <w:r w:rsidRPr="00BF70B9">
        <w:rPr>
          <w:rFonts w:ascii="Times New Roman" w:hAnsi="Times New Roman" w:cs="Times New Roman"/>
          <w:i w:val="0"/>
          <w:sz w:val="24"/>
          <w:szCs w:val="24"/>
          <w:lang w:val="en-US"/>
        </w:rPr>
        <w:t>mail</w:t>
      </w:r>
      <w:r w:rsidRPr="00BF70B9">
        <w:rPr>
          <w:rFonts w:ascii="Times New Roman" w:hAnsi="Times New Roman" w:cs="Times New Roman"/>
          <w:i w:val="0"/>
          <w:sz w:val="24"/>
          <w:szCs w:val="24"/>
        </w:rPr>
        <w:t>.ru</w:t>
      </w:r>
    </w:p>
    <w:p w:rsidR="00833A18" w:rsidRPr="00BF70B9" w:rsidRDefault="00833A18" w:rsidP="00BF70B9">
      <w:pPr>
        <w:pStyle w:val="a3"/>
      </w:pPr>
      <w:r w:rsidRPr="00BF70B9">
        <w:t xml:space="preserve">1.2.  «Прибайкальская ЦБС» – муниципальное бюджетное учреждение, представляющее собой  добровольное объединение библиотек в структурно-целостное образование, функционирующее на основе единого административно-хозяйственного и методического руководства, общего штата и фонда, централизованных процессов его формирования и использования.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«Прибайкальская ЦБС»  является юридическим лицом, находится в ведении Учредителя и осуществляет свою деятельность на основе: Конституции Российской Федерации, Гражданского кодекса Российской Федерации, законами Российской Федерации и Республики Бурятия «О библиотечном деле», Федерального закона «Об общих принципах организации местного самоуправления в Российской Федерации» от 06.10.2003 г. №131-ФЗ, «О некоммерческих организациях» ФЗ-7, иных нормативных актов Российской Федерации, Республики Бурятия и Прибайкальского района, а также настоящим Уставом</w:t>
      </w:r>
      <w:r w:rsidR="000A3D1C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и нормами охраны труда, техники безопасности и противопожарной защиты, локальными актами Учреждения, другими действующими законами.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Учреждение является юридическим лицом, имеет обособленное имущество на правах оперативного управления, имеет самостоятельный баланс, счета в банковских учреждениях, печати, штампы с наименованием учреждения и наименованием вышестоящего ведомства, бланки, фирменную символику. Учреждение вправе от своего имени заключать договора, приобретать имущественные права, исполнять обязанности, может быть истцом и ответчиком в суде.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Учреждение в соответствии с законодательством Российской Федерации и Республики Бурятия является  некоммерческой организацией.</w:t>
      </w:r>
      <w:r w:rsidR="00E11A0C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0A3D1C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ационно-правовая форма Учреждения – муниципальное учреждение, тип – бюджетное.</w:t>
      </w:r>
    </w:p>
    <w:p w:rsid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Учредителем МБУ «Прибайкальская ЦБС»  является</w:t>
      </w:r>
      <w:r w:rsidR="0018772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Управление культуры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</w:t>
      </w:r>
      <w:r w:rsidR="0018772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йкальского района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«Учредитель»). МБУ «Прибайкальская ЦБС»  отчитывается перед Учредителем в порядке, предусмотренным действующим законодательством</w:t>
      </w:r>
    </w:p>
    <w:p w:rsidR="00833A18" w:rsidRPr="00BF70B9" w:rsidRDefault="0018772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возглавляет Директор МБУ «Прибайкальская ЦБС» назначаемый и освобождаемый Учредителем.</w:t>
      </w:r>
    </w:p>
    <w:p w:rsidR="00833A18" w:rsidRPr="00BF70B9" w:rsidRDefault="0018772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МБУ «Прибайкальская ЦБС»  подотчетна:</w:t>
      </w:r>
    </w:p>
    <w:p w:rsidR="00833A18" w:rsidRPr="00BF70B9" w:rsidRDefault="0018772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Учредителю – по вопросам осуществления отраслевых полномочий в данной сфере деятельности, выполнения муниципального задания, утверждённого Учредителем;</w:t>
      </w:r>
    </w:p>
    <w:p w:rsidR="00833A18" w:rsidRPr="00BF70B9" w:rsidRDefault="0018772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Учредителю – по вопросам целевого и эффективного использования субсидий, представленных ЦБС из бюджета муниципального образования.</w:t>
      </w:r>
    </w:p>
    <w:p w:rsidR="00833A18" w:rsidRPr="00BF70B9" w:rsidRDefault="0018772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Комитету по управлению муниципальным хозяйством - по вопросам целевого использования и сохранности переданного ему недвижимого и особо ценного движимого имущества.</w:t>
      </w:r>
    </w:p>
    <w:p w:rsidR="00833A18" w:rsidRPr="00BF70B9" w:rsidRDefault="00E15BE4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A00EE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МБУ «Прибайкальская ЦБС» 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по своим обязательствам, находящимся у него на праве оперативного управления имуществом, как закреплённым за ним, так и приобретённым за счет доходов, полученных от приносящей доход деятельности, за исключением особо ценного  движимого имущества, закрепленным за ним Ко</w:t>
      </w:r>
      <w:r w:rsidR="00A00EE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 по управлению муниципальным хозяйством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приобретенного ЦБС за счет выделенных ему Учредителем средств, а также недвижимого имущества.</w:t>
      </w:r>
    </w:p>
    <w:p w:rsidR="004C2C8F" w:rsidRPr="00BF70B9" w:rsidRDefault="00B81B90" w:rsidP="004C2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выполнения муниципального задания осуществляется в виде субсидии из бюджета му</w:t>
      </w:r>
      <w:r w:rsidR="00A00EE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«Прибайкаль</w:t>
      </w:r>
      <w:r w:rsidR="004C2C8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</w:p>
    <w:p w:rsidR="004C2C8F" w:rsidRPr="00BF70B9" w:rsidRDefault="00B81B90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1.11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>. В структуру ЦБС входят:</w:t>
      </w:r>
    </w:p>
    <w:p w:rsidR="004C2C8F" w:rsidRPr="00BF70B9" w:rsidRDefault="00B81B90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1.11</w:t>
      </w:r>
      <w:r w:rsidR="00A00EE0" w:rsidRPr="00BF70B9">
        <w:rPr>
          <w:rFonts w:ascii="Times New Roman" w:hAnsi="Times New Roman" w:cs="Times New Roman"/>
          <w:i w:val="0"/>
          <w:sz w:val="24"/>
          <w:szCs w:val="24"/>
        </w:rPr>
        <w:t>.1.  Прибайкаль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>ская межпоселенческая центральная библиотека:</w:t>
      </w:r>
    </w:p>
    <w:p w:rsidR="004C2C8F" w:rsidRPr="00BF70B9" w:rsidRDefault="00833A18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 xml:space="preserve">- отдел обслуживания (абонемент, читальный зал), </w:t>
      </w:r>
    </w:p>
    <w:p w:rsidR="004C2C8F" w:rsidRPr="00BF70B9" w:rsidRDefault="00833A18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- и</w:t>
      </w:r>
      <w:r w:rsidR="00A00EE0" w:rsidRPr="00BF70B9">
        <w:rPr>
          <w:rFonts w:ascii="Times New Roman" w:hAnsi="Times New Roman" w:cs="Times New Roman"/>
          <w:i w:val="0"/>
          <w:sz w:val="24"/>
          <w:szCs w:val="24"/>
        </w:rPr>
        <w:t>нформационно- библиографический отдел,</w:t>
      </w:r>
    </w:p>
    <w:p w:rsidR="004C2C8F" w:rsidRPr="00BF70B9" w:rsidRDefault="00A00EE0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 xml:space="preserve">- методический 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 xml:space="preserve"> отдел, </w:t>
      </w:r>
    </w:p>
    <w:p w:rsidR="001B0057" w:rsidRDefault="00A00EE0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- информационно- краеведческий центр</w:t>
      </w:r>
      <w:r w:rsidR="001B0057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4C2C8F" w:rsidRPr="00BF70B9" w:rsidRDefault="001B0057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краеведческий музей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4C2C8F" w:rsidRPr="00BF70B9" w:rsidRDefault="00187721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- центр общественного доступа (ЦОД)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4C2C8F" w:rsidRPr="00BF70B9" w:rsidRDefault="00A00EE0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70B9">
        <w:rPr>
          <w:rFonts w:ascii="Times New Roman" w:hAnsi="Times New Roman" w:cs="Times New Roman"/>
          <w:i w:val="0"/>
          <w:sz w:val="24"/>
          <w:szCs w:val="24"/>
        </w:rPr>
        <w:t>- отдел</w:t>
      </w:r>
      <w:r w:rsidR="00833A18" w:rsidRPr="00BF70B9">
        <w:rPr>
          <w:rFonts w:ascii="Times New Roman" w:hAnsi="Times New Roman" w:cs="Times New Roman"/>
          <w:i w:val="0"/>
          <w:sz w:val="24"/>
          <w:szCs w:val="24"/>
        </w:rPr>
        <w:t xml:space="preserve"> формирования книжного фонда и обработки литературы, </w:t>
      </w:r>
    </w:p>
    <w:p w:rsidR="004C2C8F" w:rsidRPr="00BF70B9" w:rsidRDefault="004C2C8F" w:rsidP="004C2C8F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C2C8F" w:rsidRPr="00BF70B9" w:rsidRDefault="00B81B90" w:rsidP="0018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1.11</w:t>
      </w:r>
      <w:r w:rsidR="00833A18" w:rsidRPr="00BF70B9">
        <w:rPr>
          <w:rFonts w:ascii="Times New Roman" w:hAnsi="Times New Roman" w:cs="Times New Roman"/>
          <w:sz w:val="24"/>
          <w:szCs w:val="24"/>
        </w:rPr>
        <w:t>.2. библиотеки-филиалы:  </w:t>
      </w:r>
    </w:p>
    <w:p w:rsidR="00B81B90" w:rsidRPr="00BF70B9" w:rsidRDefault="00B81B90" w:rsidP="0018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Центральная детская библиотека филиал №1 – с. Турунтаево, ул.Оболенского</w:t>
      </w:r>
    </w:p>
    <w:p w:rsidR="004C2C8F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Ильинская библиотека филиал №2</w:t>
      </w:r>
      <w:r w:rsidR="00A00EE0" w:rsidRPr="00BF70B9">
        <w:rPr>
          <w:rFonts w:ascii="Times New Roman" w:hAnsi="Times New Roman" w:cs="Times New Roman"/>
          <w:sz w:val="24"/>
          <w:szCs w:val="24"/>
        </w:rPr>
        <w:t xml:space="preserve"> – с. Ильинка, ул.Коммунистическая 11;</w:t>
      </w:r>
    </w:p>
    <w:p w:rsidR="00B81B90" w:rsidRPr="00BF70B9" w:rsidRDefault="00A00EE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Ильинск</w:t>
      </w:r>
      <w:r w:rsidR="00B81B90" w:rsidRPr="00BF70B9">
        <w:rPr>
          <w:rFonts w:ascii="Times New Roman" w:hAnsi="Times New Roman" w:cs="Times New Roman"/>
          <w:sz w:val="24"/>
          <w:szCs w:val="24"/>
        </w:rPr>
        <w:t>ая детская библиотека филиал №3</w:t>
      </w:r>
      <w:r w:rsidRPr="00BF70B9">
        <w:rPr>
          <w:rFonts w:ascii="Times New Roman" w:hAnsi="Times New Roman" w:cs="Times New Roman"/>
          <w:sz w:val="24"/>
          <w:szCs w:val="24"/>
        </w:rPr>
        <w:t xml:space="preserve"> – с.Ильинка, ул.Коммунистическая 1</w:t>
      </w:r>
      <w:r w:rsidR="00B81B90" w:rsidRPr="00BF70B9">
        <w:rPr>
          <w:rFonts w:ascii="Times New Roman" w:hAnsi="Times New Roman" w:cs="Times New Roman"/>
          <w:sz w:val="24"/>
          <w:szCs w:val="24"/>
        </w:rPr>
        <w:t>1</w:t>
      </w:r>
    </w:p>
    <w:p w:rsidR="00B81B90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Иркиликская библиотека филиал №4 – с.Иркилик</w:t>
      </w:r>
    </w:p>
    <w:p w:rsidR="00B81B90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Карымская библиотека филиал №5 – с.Карымск,  ул.Чкалова 34</w:t>
      </w:r>
    </w:p>
    <w:p w:rsidR="00B81B90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Татауровская библиотека филиал №6 – с. Татаурово, ул.Школьная 18</w:t>
      </w:r>
    </w:p>
    <w:p w:rsidR="00B81B90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Старо-Татауровская библиотека филиал №7 – С. Старое –Татаурово, ул.Юбилейная 93</w:t>
      </w:r>
    </w:p>
    <w:p w:rsidR="00B81B90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Еловская библиотека филиал №8 – с.Еловка, ул.Школьная 2</w:t>
      </w:r>
    </w:p>
    <w:p w:rsidR="00864E4F" w:rsidRDefault="00864E4F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Коменская библиотека филиал №9 – с.Итанца, ул.Советская </w:t>
      </w:r>
    </w:p>
    <w:p w:rsidR="00864E4F" w:rsidRDefault="00864E4F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Покровская библиотека филиал №10 – с.Покровка, ул.Школьная</w:t>
      </w:r>
    </w:p>
    <w:p w:rsidR="00864E4F" w:rsidRPr="00BF70B9" w:rsidRDefault="00864E4F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Мостовская библиотека филиал № 11 – с.Мостовка </w:t>
      </w:r>
    </w:p>
    <w:p w:rsidR="00B81B90" w:rsidRPr="00BF70B9" w:rsidRDefault="00B81B90" w:rsidP="00E1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C2" w:rsidRPr="00BF70B9" w:rsidRDefault="00B81B90" w:rsidP="00A00EE0">
      <w:pPr>
        <w:rPr>
          <w:rFonts w:ascii="Times New Roman" w:hAnsi="Times New Roman" w:cs="Times New Roman"/>
          <w:sz w:val="24"/>
          <w:szCs w:val="24"/>
        </w:rPr>
      </w:pPr>
      <w:r w:rsidRPr="00BF70B9">
        <w:rPr>
          <w:rFonts w:ascii="Times New Roman" w:hAnsi="Times New Roman" w:cs="Times New Roman"/>
          <w:sz w:val="24"/>
          <w:szCs w:val="24"/>
        </w:rPr>
        <w:t>1.11</w:t>
      </w:r>
      <w:r w:rsidR="00CB33C2" w:rsidRPr="00BF70B9">
        <w:rPr>
          <w:rFonts w:ascii="Times New Roman" w:hAnsi="Times New Roman" w:cs="Times New Roman"/>
          <w:sz w:val="24"/>
          <w:szCs w:val="24"/>
        </w:rPr>
        <w:t>.3 Заведующие филиалом назначаются директором Учреждения и действуют на основании доверенности выданной Учреждением. Филиал осуществляет деятельность от имени Учреждения. Учреждение несет ответственность за деятельность своих филиалов. Филиалы действуют на основании Положения утвержденного Учреждением и наделяются его имуществом.</w:t>
      </w:r>
    </w:p>
    <w:p w:rsidR="00833A18" w:rsidRPr="00BF70B9" w:rsidRDefault="00833A18" w:rsidP="00A00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18" w:rsidRPr="00BF70B9" w:rsidRDefault="00833A18" w:rsidP="00833A18">
      <w:pPr>
        <w:spacing w:after="0" w:line="240" w:lineRule="auto"/>
        <w:ind w:left="450" w:right="-5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</w:t>
      </w:r>
      <w:r w:rsidR="00CB33C2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Учреждения.</w:t>
      </w:r>
    </w:p>
    <w:p w:rsidR="00833A18" w:rsidRPr="00BF70B9" w:rsidRDefault="00833A18" w:rsidP="00833A18">
      <w:pPr>
        <w:spacing w:after="0" w:line="240" w:lineRule="auto"/>
        <w:ind w:left="45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деятел</w:t>
      </w:r>
      <w:r w:rsidR="00CB33C2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реализация права граждан на получение информации, права на библиотечное обслуживание, хранение находящихся в его фондах документов, их пополнения, научной обработки и предоставление во временное пользование физическим и юридическим лицам.</w:t>
      </w:r>
    </w:p>
    <w:p w:rsidR="00833A18" w:rsidRPr="00BF70B9" w:rsidRDefault="00833A18" w:rsidP="00833A18">
      <w:pPr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право совершать крупные сделки только с предварительного согласия Учредителя, согласно п.13,ст.9,2., ФЗ №7 «О некоммерческих организациях»</w:t>
      </w:r>
    </w:p>
    <w:p w:rsidR="00833A18" w:rsidRPr="00BF70B9" w:rsidRDefault="00833A18" w:rsidP="00833A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свою деятельность в соответствии с предметом и целями деятельности, определёнными муниципальным заданием, сформированным и утвержденным учредителем в соответствии с федеральными законами, иными нормативными правовыми актами и муниципальными правовыми актами.</w:t>
      </w:r>
    </w:p>
    <w:p w:rsidR="00833A18" w:rsidRPr="00BF70B9" w:rsidRDefault="00833A18" w:rsidP="00833A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предусмотренные настоящим уставом, для граждан и юридических лиц за  плату и на одинаковых при оказании одних и тех же  услуг условиях. Порядок определения указанной платы устанавливается учредителем. </w:t>
      </w:r>
    </w:p>
    <w:p w:rsidR="00833A18" w:rsidRPr="00BF70B9" w:rsidRDefault="00833A18" w:rsidP="00833A18">
      <w:pPr>
        <w:spacing w:after="0" w:line="240" w:lineRule="auto"/>
        <w:ind w:left="862"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</w:t>
      </w:r>
      <w:r w:rsidR="00CB33C2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B33C2" w:rsidRPr="00BF70B9" w:rsidRDefault="00833A18" w:rsidP="0083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Содействие экономическому, социальному, дух</w:t>
      </w:r>
      <w:r w:rsidR="00CB33C2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развитию населения 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приобщение к культурным, духовным достижениям человечества;</w:t>
      </w:r>
    </w:p>
    <w:p w:rsidR="00CB33C2" w:rsidRPr="00BF70B9" w:rsidRDefault="00833A18" w:rsidP="00BF70B9">
      <w:pPr>
        <w:pStyle w:val="a3"/>
      </w:pPr>
      <w:r w:rsidRPr="00BF70B9">
        <w:t>2.4.2. Максимальное удовлетворение потребностей физических и юридических лиц в информации;</w:t>
      </w:r>
    </w:p>
    <w:p w:rsidR="00833A18" w:rsidRPr="00BF70B9" w:rsidRDefault="00833A18" w:rsidP="0083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Библиотечно-библиографическое и информационное обслуживание пользователей библиотеки:</w:t>
      </w:r>
    </w:p>
    <w:p w:rsidR="00CB33C2" w:rsidRPr="00BF70B9" w:rsidRDefault="00833A18" w:rsidP="00C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     Предоставление полной информации о составе фондов через систему каталогов и другие формы библиотечного информирования;</w:t>
      </w:r>
    </w:p>
    <w:p w:rsidR="00CB33C2" w:rsidRPr="00BF70B9" w:rsidRDefault="00833A18" w:rsidP="00C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Оказание консультационной помощи в поиске документов и выборе источников  информации;</w:t>
      </w:r>
    </w:p>
    <w:p w:rsidR="00CB33C2" w:rsidRPr="00BF70B9" w:rsidRDefault="00833A18" w:rsidP="00C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2.4.6.Предоставление документов во временное пользование физическим и юридическим лицам;</w:t>
      </w:r>
    </w:p>
    <w:p w:rsidR="00CB33C2" w:rsidRPr="00BF70B9" w:rsidRDefault="00833A18" w:rsidP="00C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Сбор, хранение печатной продукции, аудио-, видео-, фотодокументов, документов на других носителях информации для предоставления их в общественное пользование;</w:t>
      </w:r>
    </w:p>
    <w:p w:rsidR="00833A18" w:rsidRPr="00BF70B9" w:rsidRDefault="00833A18" w:rsidP="00C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Формирование и постоянное хранение документов, обеспечение сохранности фондов.</w:t>
      </w:r>
    </w:p>
    <w:p w:rsidR="00833A18" w:rsidRPr="00BF70B9" w:rsidRDefault="00833A18" w:rsidP="0083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2.5.Для осуществления целей, указанных в пу</w:t>
      </w:r>
      <w:r w:rsidR="00CB33C2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 2.2. настоящего Устава, Учреждение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установленном законодательством Российской Федерации и Республики Бурятия порядке следующие виды деятельности: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Комплектование фондов документов печатными изданиями, аудио-, видео- фотодокументами, документами на других носителях информации через все доступные источники;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2.5.2.Осуществление научной обработки и раскрытие фонда д</w:t>
      </w:r>
      <w:r w:rsidR="00B81B9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помощью организации справочно-библиографического аппарата на различных носителях информации;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Организация автоматизации библиотечно-библиографических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81B9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библиотек района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Осуществление оцифровки документов для сохранения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наследия 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как части культурного наследия Республики Бурятия;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свободного доступа пользователей  к информационным ресурсам электронных библиотек;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Осуществление библиотечного, информационного и справочно-библиографического обслуживания пользователей;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Осуществление методического руководства работой библиотек в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</w:t>
      </w:r>
      <w:r w:rsidR="00B81B90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ведомств района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Выявление, обобщение и внедрение инновационных технологий, передового опыта в практику работы библиотек, изучение эффективности его внедрения;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Организация непрерывного профессионального образо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библиотечных кадров 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всеми доступными формами   и методами (без права выдачи документа);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2.5.9. Участие в разработке и реализации районных программ в области библиотечного дела;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2.5.10. Организация и проведение семинаров, выставок, конференций и форумов по проблемам  библиотечной отрасли;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2.5.11. Осуществление издательской деятельности.</w:t>
      </w:r>
    </w:p>
    <w:p w:rsidR="00833A18" w:rsidRPr="00BF70B9" w:rsidRDefault="0053766F" w:rsidP="00833A18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 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заниматься следующими видами приносящей доход деятельности, не противоречащими законодательству Российской Федерации, в случае, если это служит достижению целей, ради  которых оно создано, и соответствие этим целям: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Оказывает дополнительные сервисные услуги информационного, справочно-библиографического характера, поиска, подбора и доставки информации и документов;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Осуществляет деятельность по обработке данных, по создан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использованию баз данных и информационных ресурсов, а также иную деятельность, связанную с использованием вычислительной техники и информационных технологий, в том числе услуги по предоставлению автоматизированного рабочего места доступа к сети Интернет;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Осуществляет услуги по копированию, сканированию, оцифровке документов, за исключением случаев предусмотренных действующим законодательством;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Организует подготовку и проведение мероприятий информационного, культурно-просветительского, образовательного характера стационар</w:t>
      </w:r>
      <w:r w:rsidR="005742BC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ного,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выездного типа, в том числе с распространением аудио-, видео-, фотодокументов, документов на других носителях информации, а также иных мероприятий в с </w:t>
      </w:r>
      <w:r w:rsidR="0018772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заключенными договорами с физическими и юридическими лицами (семинаров, акций, конкурсов, викторин, лотерей, презентаций, экскурсий, вечеров, бесед, выставок  и т.д.);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Оказывает услуги по организации и проведению мероприятий по повышению квалификации и профессиональных мероприятий различного уровня и формата (курсов, стажировок, семинаров, круглых столов и т.д.);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2.6.6. Организует экспонирование книжной продукции, подготовку и проведение тематических выставок, совместных проектов и программ в соответствии с заключенными договорами;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Оказывает услуги по организации творческих объединений (кружков, клубов, и т.д.);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Осуществляет издательскую и брошюровочно-переплетную деятельность, ламинирование и реализацию печатной и электронной продукции, творческих материалов библиотеки и по заказам,  договорам с юридическими и физическими лицами;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Оказывает услуги и выполняет работы по договорам и контрактам в рамках грантовых, благотворительных программ, конкурсов  и проектов;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Осуществляет прочие сервисные услуги, не противоречащие основной деятельности, в соответствии с Перечнем платных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 Предоставляет площадки для проведения информационно-просветительских, культурно – досуговых, профессиональных мероприятий, в том числе для осуществления совместных проектов и программ на основании договоров, заключенных в соответствии  с действующим законодательством.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B86141" w:rsidP="00833A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  <w:r w:rsidR="0053766F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Учреждения</w:t>
      </w:r>
      <w:r w:rsidR="00833A18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3A18" w:rsidRPr="00BF70B9" w:rsidRDefault="00833A18" w:rsidP="00833A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autoSpaceDE w:val="0"/>
        <w:autoSpaceDN w:val="0"/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 Учреждение создано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833A18" w:rsidRPr="00BF70B9" w:rsidRDefault="005742BC" w:rsidP="0083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библиотечного обслуживания населения района, формирования и сохранения документов на традиционных и электронных носителях информации; </w:t>
      </w:r>
    </w:p>
    <w:p w:rsidR="00833A18" w:rsidRPr="00BF70B9" w:rsidRDefault="005742BC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 Р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знаний и информации в обществе, информационно – библиотечного обслуживания населения;.</w:t>
      </w:r>
    </w:p>
    <w:p w:rsidR="00833A18" w:rsidRPr="00BF70B9" w:rsidRDefault="005742BC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К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 – просветительной деятельности, 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удовлетворение духовных и культурных потребностей населения.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Основной деятель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деятельность, непосредственно направленная на достижение целей, ради кото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Учреждение создано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 Учредитель в соответствии с видами деятельности, отнесенными уставом к основной деятел</w:t>
      </w:r>
      <w:r w:rsidR="0053766F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«Прибайкальская ЦБС»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формирует и утверждает муниципальное задан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для МБУ «Прибайкальская ЦБС»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Учреждение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вправе отказаться от выполнения муниципального задания.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     На основании муниципального задания Учредитель предоста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из районного бюджета для финансового обеспечения выполнения муниципального задания.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    Уменьшение объема субсидии, предостав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Учреждению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вы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муниципального задания, в течение  срока его выполнения осуществляется только при соо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тветствующем изменении муниципа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задания.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Учреждение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заданиями Учредителя деятельность, связанную с выполнением работ, оказанием услуг, бесплатно и частично за плату дополнительные сервисные услуги.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Учреждение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своей творческой и 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пределах, определяемых федеральным законодательством, законодательством Республики Бурятия и настоящим Уставом.</w:t>
      </w:r>
    </w:p>
    <w:p w:rsidR="00833A18" w:rsidRPr="00BF70B9" w:rsidRDefault="00833A18" w:rsidP="0083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         Для выполнения уставных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Учреждение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порядке, 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Федерации:</w:t>
      </w:r>
    </w:p>
    <w:p w:rsidR="00833A18" w:rsidRPr="00BF70B9" w:rsidRDefault="00833A18" w:rsidP="00833A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Утверждать положения о структурных подразделениях, созданных с согласия Учредителя, назначать их руководителей, принимать решения об их реорганизации;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Заключать все виды договоров с соблюдением требований настоящего Устава с юридическими и физическими лицами, не противоречащие федеральному законодательству и законодательству Республики Бурятия, а также целям и предмету деятельн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Определять и устанавливать формы и системы оплаты труда, структуру и штатное расписание.</w:t>
      </w:r>
    </w:p>
    <w:p w:rsidR="00833A18" w:rsidRPr="00BF70B9" w:rsidRDefault="00624E57" w:rsidP="00833A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    Учреждение обязано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в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утвержденное Учредителем муниципальное задание;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федеральным законодательством и законодательством Республики Бурятия;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своим работникам безопасные условия труда и нести ответственность в установленном федеральном законодательством порядке за ущерб, причиненный их здоровью и трудоспособности;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гарантированные условия труда и меры социальной защиты своих работников;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3.10.5.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учет и сохранность документов по личному составу, а также своевременную передачу их на государственное хранение  в установленном порядке;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3.10.6.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бухгалтерский учет результатов финансово-хозяйственной и иной деятельности, вести статистическую отчетность;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3.10.7. 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сохранность имущества, закрепленн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 Учреждением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использовать его эффективно и строго по целевому назначению;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3.10.8. 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в Национальную библиотеку Республики Бурятия отчетность в порядке и сроки, установленные федеральным законодательством и законодательством Республики Бурятия;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3.10.9. 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муниципальным  органам информацию в случаях и порядке, предусмотренных федеральным законодательством  и законодательством Республики Бурятия;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3.10.10.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надлежащее содержание, текущий и капитальный ремонт, сохранность имущества, принадле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жащего Учреждению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управления.</w:t>
      </w:r>
    </w:p>
    <w:p w:rsidR="00833A18" w:rsidRPr="00BF70B9" w:rsidRDefault="00624E57" w:rsidP="00833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МБУ «Прибайкальская ЦБС»  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виды деятельности: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3.11.1.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реализацию потребностей пользователей  в библиотечных услугах;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 и осуществляет хозяйственную, творческо-производительную деятельность;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к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омплектует, учитывает, обеспечивает сохранность и рациональное использование фондов;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3.11.4. д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фонды в пользование в библиотеки-филиалы;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3.11.5.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информационное и справочно-библиографическое обслуживание пользователей библиотек;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в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библиографические и фактографические базы данных на традиционных и электронных носителях;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3.11.7. з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анимается проблемой автоматизации библиотечной деятельности, компьютеризацией библиотечно-библиографических процессов;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3.11.8.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деятельность по предоставлению доступа к   мультимедийным и виртуальным ресурсам;</w:t>
      </w:r>
    </w:p>
    <w:p w:rsidR="00833A18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.11.9. с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полнотой формирует фонд краеведческих документов;</w:t>
      </w:r>
    </w:p>
    <w:p w:rsidR="002C2071" w:rsidRPr="005D5C9A" w:rsidRDefault="002C2071" w:rsidP="002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3.11.10.</w:t>
      </w:r>
      <w:r w:rsidRPr="002C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5C9A">
        <w:rPr>
          <w:rFonts w:ascii="Times New Roman" w:hAnsi="Times New Roman" w:cs="Times New Roman"/>
          <w:sz w:val="24"/>
          <w:szCs w:val="24"/>
        </w:rPr>
        <w:t>ести  работу с изданиями, включенными в «Федеральный список экстремистских материалов»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D5C9A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закона от 25.07.2002 №114-ФЗ «О противодействии экстремистской деятельности» и во исполнении п.4 протокола заседания Координационного совещания по обеспечению правопорядка в  Республики Бурятия от 18.02.2013 № 20.08-1\2013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3.11.11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муниципальных, региональных и федеральных программах социальной направленности;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3.11.12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и применяет меры компенсации ущерба, нанесенного пользователями, нарушающими правила пользования библиотечной системы и сохранности ее фондов;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3.11.13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другими организациями, органами местной власти по осуществлению культурно - образовательных и социально - экономических программ;</w:t>
      </w:r>
    </w:p>
    <w:p w:rsidR="00833A18" w:rsidRPr="00BF70B9" w:rsidRDefault="00624E57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3.11.13.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выявление и внедрение инновационного опыта в практику работы библиотек района;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3.11.14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социологические исследования по развитию и прогнозированию библиотечной системы;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3.11.15</w:t>
      </w:r>
      <w:r w:rsidR="00624E57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непрерывное профессиональное образование для библиотечных работников района;</w:t>
      </w:r>
    </w:p>
    <w:p w:rsidR="00833A18" w:rsidRPr="00BF70B9" w:rsidRDefault="002C2071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3.11.16</w:t>
      </w:r>
      <w:r w:rsidR="0004649B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хозяйственную  деятельность в целях расширения перечня предоставляемых услуг и социально-творческого развития библиотек.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Осуществляет следующие дополнительные виды деятельности: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н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библиотечные виды услуг:  копирование, ламинирование,  цветная и черно-белая печать, работа на ПК с мультимедийными и виртуальными ресурсами, изготовление печатной продукции малых форм; создание мультимедиа продукции;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и осуществляет в качестве юридического лица разрешенную законодательством предпринимательскую деятельность  для развития уставной деятельности и стимулирования труда работников библиотечной системы;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3.12.3.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досуговые  и другие нетрадиционные формы и методы работы, способствующие формированию мировоззренческого и культурного уровня населения;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3.12.4.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иную деятельность, в результате которой сохраняются, создаются, распространяются и осваиваются культурные ценности.</w:t>
      </w:r>
    </w:p>
    <w:p w:rsidR="00833A18" w:rsidRPr="00BF70B9" w:rsidRDefault="0004649B" w:rsidP="00833A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латные формы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предпринимательскими, если доход от них полностью идет на их развитие  и совершенствование деятельности учреждения.</w:t>
      </w:r>
    </w:p>
    <w:p w:rsidR="00833A18" w:rsidRPr="00BF70B9" w:rsidRDefault="00833A18" w:rsidP="00833A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Обладает правом собственности на создаваемую интеллектуальную продукцию и на взимание платы за оказываемые услуги на ее основе.</w:t>
      </w:r>
    </w:p>
    <w:p w:rsidR="00833A18" w:rsidRPr="00BF70B9" w:rsidRDefault="00833A18" w:rsidP="00833A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</w:t>
      </w:r>
      <w:r w:rsidR="0004649B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33A18" w:rsidRPr="00BF70B9" w:rsidRDefault="00833A18" w:rsidP="00833A18">
      <w:pPr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A18" w:rsidRPr="00BF70B9" w:rsidRDefault="0004649B" w:rsidP="00833A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МБУ «Прибайкальская ЦБС»  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для осуществления своих функций на договорных основах другие предприятия, учреждения, организации и граждан;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в установленном Законом РФ и РБ порядке поиск  и сбор информации, запрашивать и получать информацию о деятельности органов местного самоуправления, общественных объединений и их должностных лиц;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с согласия Учредителя структурные подразделения;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и регулировать деятельность общественных объединений.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Учреждение обязано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A0C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Pr="00BF70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E11A0C" w:rsidRPr="00BF70B9">
        <w:rPr>
          <w:rFonts w:ascii="Times New Roman" w:hAnsi="Times New Roman" w:cs="Times New Roman"/>
        </w:rPr>
        <w:t>ЦБС с 1 января 2012 года (в соответствии с  подпунктом «а» пункта 19 статьи 6 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учреждений») обеспечивает открытость и доступность  следующих документов: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4.2.1.1.Учредительные документы учреждения, в том числе внесенные в них изменения;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4.2.1.2. Свидетельство о государственной регистрации учреждения;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4.2.1.3. Решение Учредителя о создании учреждения;</w:t>
      </w:r>
    </w:p>
    <w:p w:rsidR="00833A18" w:rsidRPr="00BF70B9" w:rsidRDefault="0004649B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4.2.1.4. Р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Учредителя  о назначении руководителя учреждения;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4.2.1.5. Положения о филиалах;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4.2.1.6. Годовая бухгалтерская отчетность учреждения;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4.2.1.7. Муниципальное задание на оказание  услуг (выполнение работ);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4.2.1.8. Сведения, определенные пунктами 4.2.1.1 – 4.2.1.5. настоящего Устава учреждение представляет в Федеральное казначейство (территориа</w:t>
      </w:r>
      <w:r w:rsidR="0004649B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представительство в 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районе) для официального опубликования;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Представлять на утверждение Учредителю Устав, штатное расписание, бюджет</w:t>
      </w:r>
      <w:r w:rsidR="0004649B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Нести ответственность в соответствии с законодательством Российской Федерации, Республики Бурятия за нарушение договорных, расчетных обязательств;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Возмещать ущерб, причиненный нарушением правил безопасности производства, санитарно-гигиенических правил и требований по защите здоровья работников, пользователей библиотеки;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оперативный бухгалтерский учет результатов производственной, хозяйственной, предпринимательской и иной деятельности, вести статистическую и бухгалтерскую отчетность, отчитываться о результатах деятельности в порядке и сроки, установленные вышестоящим ведомством в пределах законодательства Российской Федерации, Республики Бурятия;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За искажение государственной отчетности должностные лица ЦБС несут установленную законодательством  Российской Федерации, Республики Бурятия дисциплинарную, административную и уголовную ответственность;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Обеспечивать учет и сохранность доку</w:t>
      </w:r>
      <w:r w:rsidR="0004649B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касающихся персонала Учреждение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передавать их на государственное хранение в установленном порядке при </w:t>
      </w:r>
      <w:r w:rsidR="0004649B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ликвидации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Кон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 и ревизия деятельности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Учредителем.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Имущество и финансы  </w:t>
      </w:r>
      <w:r w:rsidR="00BD6AE6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Учреждение.</w:t>
      </w:r>
    </w:p>
    <w:p w:rsidR="00833A18" w:rsidRPr="00BF70B9" w:rsidRDefault="00833A18" w:rsidP="00833A1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МБУ «Прибайкальская ЦБС» 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наделяется имуществом  по состоянию   на   момент   учреждения, которое передается по договору в оперативное управление.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закрепленное за  Учреждением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а также приобретаемое им  за счет разрешенной хозяйственной (предпринимательской) деятельности, является собственностью администрации му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  район».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и пользуется закрепленным имуществом в соответствии с его целевым назначением, настоящим Уставом, действующим законодательством.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Учреждением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 Учредителя.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Доходы, полученные от разрешенной хозяйственной (предпринимательской) деятельности, и приобретенное за счет этих доходов имущество учитывается на отдельном балансе.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осуществлении права операт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управления имуществом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Эффективно использовать имущество;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Обеспечить сохранность и использование имущества строго по целевому назначению; не допускать ухудшения технического состояния имущества;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Осуществлять капитальный и текущий ремонт имущества;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Начислять амортизационные отчисления на износившуюся часть имущества.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Имущество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закрепленное за ним на праве оперативного управления, может быть полностью или частично изъято в случаях: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Принятия решения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ликвидации, реорганизации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Нарушений условий использования имущества.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Источниками формирования иму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финансовых ресурсов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бюджетные и внебюджетные средства, в том числе: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Поступления из консолидированного бюджета района;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Субвенции, предоставляемые на выполнение муниципального задания;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И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мущество, закрепляемое за Учреждением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праве оперативного управления;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Бюджетные и внебюджетные ассигнования;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Доходы от разрешенно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хозяйственной деятельности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5.8.6. Добровольные пожертвования физических и юридических лиц, дары, субсидии;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5.8.7. Другие доходы и поступления, источники, не запрещенные Законодательством 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Доходы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расходуются только на достижение целей, определенных ее Уставом, и не могут распределяться (перераспределяться) между Учредителем библиотечной системы и иными лицами. 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несет ответственность перед Учредителем за сохранность  и эффективное использование закрепленного за ней имущества. Контроль деятельности в этой части осуществляется Учредителем и иными уполномоченными организациями.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И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мущество, переданное Учреждением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  в форме дара, пожертвования, а также доходами от собственной деятельности и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приобретенным на эти доходы имуществом поступают  в оперативное управление Учредителя.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Деятельность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финансируется Учредителем в соответствии с утвержденным муниципальным заданием. Средства, поступившие из других источников, не уменьшают нормативов и абсолютных размеров финансирования  Учредителем.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Право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получение безвозмездных пожертвований (даров, субсидий) от отечественных юридических лиц и организаций не ограничивается.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средства Учредителя для покрытия расходов по осуществлению основных видов деятельности. Неиспользованные в отчетном периоде средства не могут быть изъяты или зачтены Учредителем в объеме финансирования следующего периода.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Цены (тарифы) н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платные услуги и продукцию МБУ «Прибайкальская ЦБС»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утверждается с Учредителем.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 самостоятельно производить материальные поощрения из средств,  полученных от платных услуг.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Учреждение не вправе без согласия собственника распоряжаться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BD6AE6" w:rsidRPr="00BF70B9" w:rsidRDefault="00833A18" w:rsidP="00BD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Учредитель, осуществляет финансовое обеспечение выполнения муниципального задания с учетом расходов на содержание недвижимого имущества и особо ценного имущества, закрепленного за бюджетным учреждением и расходов на уплату налогов. </w:t>
      </w:r>
    </w:p>
    <w:p w:rsidR="00833A18" w:rsidRPr="00BF70B9" w:rsidRDefault="00BD6AE6" w:rsidP="00BD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33A18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Управление </w:t>
      </w: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Учреждением</w:t>
      </w:r>
    </w:p>
    <w:p w:rsidR="00833A18" w:rsidRPr="00BF70B9" w:rsidRDefault="00BD6AE6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Управление МБУ «Прибайкальская ЦБС»  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  Российской Федерации, Республики Бурятия и настоящим Уставом.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Директор ЦБС 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и освобождается Учредителем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действует на основе настоящего Устава.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Директор осуществляет текущее ру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ководство деятельностью всей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Учр</w:t>
      </w:r>
      <w:r w:rsidR="00BD6AE6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едителю</w:t>
      </w:r>
      <w:r w:rsidR="00B8614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Управление Учреждением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сочетания принципов единоначалия,  коллегиальности и демократизма.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Форми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трудового коллектива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трудовых   договоров (контрактов).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Директор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Организует работу библиотечной системы, несет полную ответственность за её деятельность;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6.6.2. Обеспечивает соблюдение законности, создание условий для сохранности  собственности, эффективного использования ресурсов для решения производственных задач и социального развития коллектива, повышения активности и социальной ответственности сотрудников за выполнение поставленных задач;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6.6.3. Распоряжается финансовыми и иными материальными средствами,  в соответствии с действующим законодательством;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Заключает от имени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иные сделки, обеспечивает  их выполнение;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Изда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приказы и распоряжения по Учреждению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нормативно-регламентирующие документы; устанавливает должностные оклады, надбавки, доплаты;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6.6.6. Самосто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определяет структуру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назначает на должность и освобождает от должности заведующих структурными подразделениями, Центров, библиотек-филиалов (по согласованию с главами сельских администраций), определяет круг обязанностей;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6.6.7. Принимает в соответствии с квалификационными требованиями на работу, переводит и увольняет сотрудников, поощряет и налагает дисциплинарные взыскания на основе действующего трудового законодательства;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6.6.8. Представляет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государственных, муниципальных и общественных организациях;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6.6.9. Утверждает положения  о структурных подразделениях Учреждения, библиотеках – филиалах, определяет основные направления деятельности структурных подразделений и библиотек-филиалов, их ф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ункции, утверждает регламент МБУ «Прибайкальская ЦБС»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и отчет работы.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6.6.10. Представляет в установленном порядке кандидатуры работников библиотек к наградам муниципального образования и вышестоящих структур.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Учреждение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учет и сохранность документов по личному составу, а также своевременную передачу их на государственное хранение  в установленном порядке в случае реорганизации или ликвидации.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Прибайкаль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межпоселенческая центральная библиотека (далее – МЦБ) является организационно-методическим, координационным центром для библиотек-филиало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ЦБС  администрации МО  «Прибайкаль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6.9.Основные функции МЦБ: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6.9.1. Формирование, хранение и предоставление пользователям наиболее полного универсального собрания  документов;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6.9.2. Комплектование библиотечного фонда муниципальных библиотек, входящих в состав ЦБС, на основе  заключенных соглашений с органами местного самоуправления в порядке, предусмотренном федеральным законодательством и законодательством Республики Бурятия;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6.9.3. Организация библиотечно–информационного  обслуживания пользователей;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6.9.4. Координация совместного использования ресурсов му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</w:t>
      </w:r>
      <w:r w:rsidR="00B8614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библиотек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8614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осуществление функции межбиблиотечного абонемента;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6.9.5. Ведение сводного каталога библиотек района в традиционном и электронном варианте;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6.9.6. Электронная доставка документов;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6.9.7. Оказание методической  помощи библиотекам в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систем и ведомств МО «Прибайкаль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район»;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6.9.8. Формирование фонда местных документов;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6.9.9. Внедрение современных информационных технологий, предоставление на их основе информационных, сервисных и другие услуг;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6.9.10. Повышение квалификации библиотечных работников (без выдачи документов).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Библиотеки-филиалы -  обособленные    структурные   подразделения   ЦБС, сформированные по функциональным и территориальным принципам, расп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оложенные в сельских  поселениях МО «Прибайкаль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Библиотеки-филиалы,  в  основе  деятельности  которых  лежит  принцип взаимодействия, функционируют в рамках единого административно-хозяйственного управления и действуют в соответствии с положения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 них и настоящим Уставом МБУ «Прибайкальская ЦБС» 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  Библиотеки-филиалы не являются юридическими лицами.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  Руководство библиотеками-филиалами осуществляют заведующие филиалами, 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чьи обязанности директором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вменено исполнение данных функций. Назначение и освобождение от занимаемой должн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производится директором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Права и обязанности сотрудников библиотек-филиалов определяются положениями и должностными инструкциями, приказами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распоряжениями директора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Библиотеки-филиалы   имеют    право   на   самостоятельную  хозяйственную деятельность в рамках, определенных настоящим Уставом.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BF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Трудовые отношения и социальная защита 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Трудовой коллектив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все физические лица, участвующие своим трудом в ее деятельности на основе трудового договора или контракта.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ежегодных и дополнительных отпусков, другие вопросы деятельности членов трудового коллектива  регулируются трудовым законодательством.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 Работникам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 заработная плата, не ниже минимальной, установленной законодательством Российской Федерации.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ликвидации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сохранность документов по личному составу, своевременно передается их правопреемнику (при реорганизации) или в архив (при ликвидации), принимаются меры по трудоустройству высвобождаемых работников.</w:t>
      </w:r>
    </w:p>
    <w:p w:rsidR="00833A18" w:rsidRPr="00BF70B9" w:rsidRDefault="000077DA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B8614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трудового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B86141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833A18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Рассматривает проект коллективного договора с администрацией  и утверждает его;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Определяет  порядок проведения собраний трудового коллектива.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Определяет условия премирования и материального стимулирования работников трудового коллектива.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Пра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обязанности сотрудников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Коллективным договором, Правилами внутреннего трудового распорядка, должностными инструкциями, приказами и распоряжениями директора и настоящим Уставом.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BF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Ликвидация и реорганизация </w:t>
      </w:r>
      <w:r w:rsidR="000077DA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Решени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прекращении деятельности МБУ «Прибайкальская ЦБС» 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Учредителем в виде его ликвидации либо реорганизации (слияния, присоединения, выделения, преобразования и иную организационно-правовую форму) на условиях и в порядке, предусмотренном законодательством Российской Федерации и Республики Бурятия.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Процедуры ликвидации и реорганизации осуществляются соответствующей комиссией. 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Имущество ликвидируемого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порядке, передается Ко</w:t>
      </w:r>
      <w:r w:rsidR="000077D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митету по управлению муниципальным хозяйством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ликвидации и реорганизации, увольняемым работникам гарантируется соблюдение их прав в соответствии с законодательством Российской Федерации, Республики Бурятия.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A18" w:rsidRPr="00BF70B9" w:rsidRDefault="00833A18" w:rsidP="00BF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Порядок внесения изменений и дополнений к Уставу </w:t>
      </w:r>
      <w:r w:rsidR="00D47AEA"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B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Все изменения и (или) дополнения в настоящий Устав, а также утверждение Устава в новой редакции утверждаются решением Учредителя</w:t>
      </w:r>
      <w:r w:rsidRPr="00BF70B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подлежат государственной регистрации.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Государственная регистрация из</w:t>
      </w:r>
      <w:r w:rsidR="00D47AE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и дополнений в Устав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действующим законодательством Российской Федерации.</w:t>
      </w:r>
    </w:p>
    <w:p w:rsidR="00833A18" w:rsidRPr="00BF70B9" w:rsidRDefault="00833A18" w:rsidP="0083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</w:t>
      </w:r>
      <w:r w:rsidR="00D47AEA"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 и дополнения в Устав  Учреждения</w:t>
      </w:r>
      <w:r w:rsidRPr="00B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 момента их государственной регистрации.     </w:t>
      </w:r>
    </w:p>
    <w:p w:rsidR="005C324C" w:rsidRPr="00BF70B9" w:rsidRDefault="005C324C" w:rsidP="00BF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324C" w:rsidRPr="00BF70B9" w:rsidSect="005C32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03" w:rsidRDefault="008C1D03" w:rsidP="00435955">
      <w:pPr>
        <w:spacing w:after="0" w:line="240" w:lineRule="auto"/>
      </w:pPr>
      <w:r>
        <w:separator/>
      </w:r>
    </w:p>
  </w:endnote>
  <w:endnote w:type="continuationSeparator" w:id="1">
    <w:p w:rsidR="008C1D03" w:rsidRDefault="008C1D03" w:rsidP="004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90"/>
      <w:docPartObj>
        <w:docPartGallery w:val="Page Numbers (Bottom of Page)"/>
        <w:docPartUnique/>
      </w:docPartObj>
    </w:sdtPr>
    <w:sdtContent>
      <w:p w:rsidR="00435955" w:rsidRDefault="00734AAA">
        <w:pPr>
          <w:pStyle w:val="a8"/>
          <w:jc w:val="right"/>
        </w:pPr>
        <w:fldSimple w:instr=" PAGE   \* MERGEFORMAT ">
          <w:r w:rsidR="002C2071">
            <w:rPr>
              <w:noProof/>
            </w:rPr>
            <w:t>12</w:t>
          </w:r>
        </w:fldSimple>
      </w:p>
    </w:sdtContent>
  </w:sdt>
  <w:p w:rsidR="00435955" w:rsidRDefault="00435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03" w:rsidRDefault="008C1D03" w:rsidP="00435955">
      <w:pPr>
        <w:spacing w:after="0" w:line="240" w:lineRule="auto"/>
      </w:pPr>
      <w:r>
        <w:separator/>
      </w:r>
    </w:p>
  </w:footnote>
  <w:footnote w:type="continuationSeparator" w:id="1">
    <w:p w:rsidR="008C1D03" w:rsidRDefault="008C1D03" w:rsidP="0043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18"/>
    <w:rsid w:val="000077DA"/>
    <w:rsid w:val="00013AC5"/>
    <w:rsid w:val="0004649B"/>
    <w:rsid w:val="000A3D1C"/>
    <w:rsid w:val="00187721"/>
    <w:rsid w:val="001B0057"/>
    <w:rsid w:val="00215805"/>
    <w:rsid w:val="002B3185"/>
    <w:rsid w:val="002C2071"/>
    <w:rsid w:val="002F73B4"/>
    <w:rsid w:val="003434B2"/>
    <w:rsid w:val="00435955"/>
    <w:rsid w:val="004C2C8F"/>
    <w:rsid w:val="004E7E88"/>
    <w:rsid w:val="00531D47"/>
    <w:rsid w:val="0053766F"/>
    <w:rsid w:val="005742BC"/>
    <w:rsid w:val="005C324C"/>
    <w:rsid w:val="00624E57"/>
    <w:rsid w:val="00700C58"/>
    <w:rsid w:val="0073157D"/>
    <w:rsid w:val="00734AAA"/>
    <w:rsid w:val="00760E92"/>
    <w:rsid w:val="007E464C"/>
    <w:rsid w:val="00833A18"/>
    <w:rsid w:val="00864E4F"/>
    <w:rsid w:val="008C1D03"/>
    <w:rsid w:val="009934DA"/>
    <w:rsid w:val="00A00EE0"/>
    <w:rsid w:val="00A32EF1"/>
    <w:rsid w:val="00B81B90"/>
    <w:rsid w:val="00B86141"/>
    <w:rsid w:val="00BB2F43"/>
    <w:rsid w:val="00BD6AE6"/>
    <w:rsid w:val="00BF70B9"/>
    <w:rsid w:val="00CB33C2"/>
    <w:rsid w:val="00D47AEA"/>
    <w:rsid w:val="00DB0308"/>
    <w:rsid w:val="00E11A0C"/>
    <w:rsid w:val="00E15BE4"/>
    <w:rsid w:val="00E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C"/>
  </w:style>
  <w:style w:type="paragraph" w:styleId="1">
    <w:name w:val="heading 1"/>
    <w:basedOn w:val="a"/>
    <w:next w:val="a"/>
    <w:link w:val="10"/>
    <w:qFormat/>
    <w:rsid w:val="004C2C8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4C2C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C8F"/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C2C8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2">
    <w:name w:val="FR2"/>
    <w:rsid w:val="004C2C8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5955"/>
  </w:style>
  <w:style w:type="paragraph" w:styleId="a8">
    <w:name w:val="footer"/>
    <w:basedOn w:val="a"/>
    <w:link w:val="a9"/>
    <w:uiPriority w:val="99"/>
    <w:unhideWhenUsed/>
    <w:rsid w:val="0043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5324-6662-4373-9387-2BE02DD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16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ЦБС</cp:lastModifiedBy>
  <cp:revision>13</cp:revision>
  <cp:lastPrinted>2019-04-02T03:47:00Z</cp:lastPrinted>
  <dcterms:created xsi:type="dcterms:W3CDTF">2014-11-27T02:48:00Z</dcterms:created>
  <dcterms:modified xsi:type="dcterms:W3CDTF">2019-04-02T03:47:00Z</dcterms:modified>
</cp:coreProperties>
</file>